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tabs>
          <w:tab w:val="left" w:pos="3714"/>
        </w:tabs>
        <w:spacing w:after="0" w:line="240" w:lineRule="auto"/>
        <w:jc w:val="both"/>
        <w:rPr>
          <w:rStyle w:val="17"/>
          <w:rFonts w:ascii="Times New Roman" w:hAnsi="Times New Roman" w:cs="Times New Roman"/>
          <w:b/>
          <w:bCs w:val="0"/>
          <w:color w:val="000000"/>
          <w:sz w:val="28"/>
          <w:szCs w:val="28"/>
          <w:lang w:val="en-US" w:eastAsia="vi-VN"/>
        </w:rPr>
      </w:pPr>
      <w:r>
        <w:rPr>
          <w:rStyle w:val="17"/>
          <w:rFonts w:ascii="Times New Roman" w:hAnsi="Times New Roman" w:cs="Times New Roman"/>
          <w:b/>
          <w:bCs w:val="0"/>
          <w:color w:val="000000"/>
          <w:sz w:val="28"/>
          <w:szCs w:val="28"/>
          <w:lang w:val="en-US" w:eastAsia="vi-VN"/>
        </w:rPr>
        <w:t>TRƯỜNG THCS TÙNG THIỆN VƯƠNG</w:t>
      </w:r>
    </w:p>
    <w:p>
      <w:pPr>
        <w:pStyle w:val="5"/>
        <w:widowControl w:val="0"/>
        <w:tabs>
          <w:tab w:val="left" w:pos="3714"/>
        </w:tabs>
        <w:spacing w:after="0" w:line="240" w:lineRule="auto"/>
        <w:jc w:val="both"/>
        <w:rPr>
          <w:rStyle w:val="17"/>
          <w:rFonts w:ascii="Times New Roman" w:hAnsi="Times New Roman" w:cs="Times New Roman"/>
          <w:b/>
          <w:color w:val="000000"/>
          <w:sz w:val="28"/>
          <w:szCs w:val="28"/>
          <w:lang w:eastAsia="vi-VN"/>
        </w:rPr>
      </w:pPr>
      <w:r>
        <w:rPr>
          <w:rStyle w:val="17"/>
          <w:rFonts w:ascii="Times New Roman" w:hAnsi="Times New Roman" w:cs="Times New Roman"/>
          <w:b/>
          <w:color w:val="000000"/>
          <w:sz w:val="28"/>
          <w:szCs w:val="28"/>
          <w:lang w:eastAsia="vi-VN"/>
        </w:rPr>
        <w:t xml:space="preserve">NỘI DUNG HỌC TRỰC TUYẾN - Tuần từ </w:t>
      </w:r>
      <w:r>
        <w:rPr>
          <w:rStyle w:val="17"/>
          <w:rFonts w:ascii="Times New Roman" w:hAnsi="Times New Roman" w:cs="Times New Roman"/>
          <w:b/>
          <w:color w:val="000000"/>
          <w:sz w:val="28"/>
          <w:szCs w:val="28"/>
          <w:lang w:val="en-US" w:eastAsia="vi-VN"/>
        </w:rPr>
        <w:t>27</w:t>
      </w:r>
      <w:r>
        <w:rPr>
          <w:rStyle w:val="17"/>
          <w:rFonts w:ascii="Times New Roman" w:hAnsi="Times New Roman" w:cs="Times New Roman"/>
          <w:b/>
          <w:color w:val="000000"/>
          <w:sz w:val="28"/>
          <w:szCs w:val="28"/>
          <w:lang w:eastAsia="vi-VN"/>
        </w:rPr>
        <w:t xml:space="preserve">: </w:t>
      </w:r>
      <w:r>
        <w:rPr>
          <w:rStyle w:val="17"/>
          <w:rFonts w:ascii="Times New Roman" w:hAnsi="Times New Roman" w:cs="Times New Roman"/>
          <w:b/>
          <w:color w:val="000000"/>
          <w:sz w:val="28"/>
          <w:szCs w:val="28"/>
          <w:lang w:val="en-US" w:eastAsia="vi-VN"/>
        </w:rPr>
        <w:t>28</w:t>
      </w:r>
      <w:r>
        <w:rPr>
          <w:rStyle w:val="17"/>
          <w:rFonts w:ascii="Times New Roman" w:hAnsi="Times New Roman" w:cs="Times New Roman"/>
          <w:b/>
          <w:color w:val="000000"/>
          <w:sz w:val="28"/>
          <w:szCs w:val="28"/>
          <w:lang w:val="vi-VN" w:eastAsia="vi-VN"/>
        </w:rPr>
        <w:t>/</w:t>
      </w:r>
      <w:r>
        <w:rPr>
          <w:rStyle w:val="17"/>
          <w:rFonts w:ascii="Times New Roman" w:hAnsi="Times New Roman" w:cs="Times New Roman"/>
          <w:b/>
          <w:color w:val="000000"/>
          <w:sz w:val="28"/>
          <w:szCs w:val="28"/>
          <w:lang w:eastAsia="vi-VN"/>
        </w:rPr>
        <w:t>0</w:t>
      </w:r>
      <w:r>
        <w:rPr>
          <w:rStyle w:val="17"/>
          <w:rFonts w:ascii="Times New Roman" w:hAnsi="Times New Roman" w:cs="Times New Roman"/>
          <w:b/>
          <w:color w:val="000000"/>
          <w:sz w:val="28"/>
          <w:szCs w:val="28"/>
          <w:lang w:val="en-US" w:eastAsia="vi-VN"/>
        </w:rPr>
        <w:t>3</w:t>
      </w:r>
      <w:r>
        <w:rPr>
          <w:rStyle w:val="17"/>
          <w:rFonts w:ascii="Times New Roman" w:hAnsi="Times New Roman" w:cs="Times New Roman"/>
          <w:b/>
          <w:color w:val="000000"/>
          <w:sz w:val="28"/>
          <w:szCs w:val="28"/>
          <w:lang w:eastAsia="vi-VN"/>
        </w:rPr>
        <w:t xml:space="preserve">/2022 đến </w:t>
      </w:r>
      <w:r>
        <w:rPr>
          <w:rStyle w:val="17"/>
          <w:rFonts w:ascii="Times New Roman" w:hAnsi="Times New Roman" w:cs="Times New Roman"/>
          <w:b/>
          <w:color w:val="000000"/>
          <w:sz w:val="28"/>
          <w:szCs w:val="28"/>
          <w:lang w:val="en-US" w:eastAsia="vi-VN"/>
        </w:rPr>
        <w:t>02</w:t>
      </w:r>
      <w:r>
        <w:rPr>
          <w:rStyle w:val="17"/>
          <w:rFonts w:ascii="Times New Roman" w:hAnsi="Times New Roman" w:cs="Times New Roman"/>
          <w:b/>
          <w:color w:val="000000"/>
          <w:sz w:val="28"/>
          <w:szCs w:val="28"/>
          <w:lang w:val="vi-VN" w:eastAsia="vi-VN"/>
        </w:rPr>
        <w:t>/</w:t>
      </w:r>
      <w:bookmarkStart w:id="0" w:name="_GoBack"/>
      <w:bookmarkEnd w:id="0"/>
      <w:r>
        <w:rPr>
          <w:rStyle w:val="17"/>
          <w:rFonts w:ascii="Times New Roman" w:hAnsi="Times New Roman" w:cs="Times New Roman"/>
          <w:b/>
          <w:color w:val="000000"/>
          <w:sz w:val="28"/>
          <w:szCs w:val="28"/>
          <w:lang w:val="en-US" w:eastAsia="vi-VN"/>
        </w:rPr>
        <w:t>4</w:t>
      </w:r>
      <w:r>
        <w:rPr>
          <w:rStyle w:val="17"/>
          <w:rFonts w:ascii="Times New Roman" w:hAnsi="Times New Roman" w:cs="Times New Roman"/>
          <w:b/>
          <w:color w:val="000000"/>
          <w:sz w:val="28"/>
          <w:szCs w:val="28"/>
          <w:lang w:eastAsia="vi-VN"/>
        </w:rPr>
        <w:t>/2022</w:t>
      </w:r>
    </w:p>
    <w:p>
      <w:pPr>
        <w:pStyle w:val="5"/>
        <w:widowControl w:val="0"/>
        <w:tabs>
          <w:tab w:val="left" w:pos="3714"/>
        </w:tabs>
        <w:spacing w:after="0" w:line="240" w:lineRule="auto"/>
        <w:jc w:val="both"/>
        <w:rPr>
          <w:rStyle w:val="17"/>
          <w:rFonts w:ascii="Times New Roman" w:hAnsi="Times New Roman" w:cs="Times New Roman"/>
          <w:b/>
          <w:color w:val="000000"/>
          <w:sz w:val="28"/>
          <w:szCs w:val="28"/>
          <w:lang w:eastAsia="vi-VN"/>
        </w:rPr>
      </w:pPr>
    </w:p>
    <w:p>
      <w:pPr>
        <w:widowControl w:val="0"/>
        <w:overflowPunct w:val="0"/>
        <w:autoSpaceDE w:val="0"/>
        <w:autoSpaceDN w:val="0"/>
        <w:adjustRightInd w:val="0"/>
        <w:spacing w:after="0" w:line="240" w:lineRule="auto"/>
        <w:ind w:right="140"/>
        <w:jc w:val="center"/>
        <w:rPr>
          <w:rStyle w:val="17"/>
          <w:rFonts w:ascii="Times New Roman" w:hAnsi="Times New Roman" w:cs="Times New Roman"/>
          <w:bCs w:val="0"/>
          <w:color w:val="FF0000"/>
          <w:sz w:val="28"/>
          <w:szCs w:val="28"/>
          <w:lang w:val="en-US" w:eastAsia="vi-VN"/>
        </w:rPr>
      </w:pPr>
      <w:r>
        <w:rPr>
          <w:rStyle w:val="17"/>
          <w:rFonts w:ascii="Times New Roman" w:hAnsi="Times New Roman" w:cs="Times New Roman"/>
          <w:bCs w:val="0"/>
          <w:color w:val="FF0000"/>
          <w:sz w:val="28"/>
          <w:szCs w:val="28"/>
          <w:lang w:eastAsia="vi-VN"/>
        </w:rPr>
        <w:t>Bộ môn:</w:t>
      </w:r>
      <w:r>
        <w:rPr>
          <w:rStyle w:val="17"/>
          <w:rFonts w:ascii="Times New Roman" w:hAnsi="Times New Roman" w:cs="Times New Roman"/>
          <w:bCs w:val="0"/>
          <w:color w:val="FF0000"/>
          <w:sz w:val="28"/>
          <w:szCs w:val="28"/>
          <w:lang w:val="en-US" w:eastAsia="vi-VN"/>
        </w:rPr>
        <w:t xml:space="preserve"> THỂ DỤC KHỐI 7</w:t>
      </w:r>
    </w:p>
    <w:p>
      <w:pPr>
        <w:widowControl w:val="0"/>
        <w:overflowPunct w:val="0"/>
        <w:autoSpaceDE w:val="0"/>
        <w:autoSpaceDN w:val="0"/>
        <w:adjustRightInd w:val="0"/>
        <w:spacing w:after="0" w:line="240" w:lineRule="auto"/>
        <w:ind w:right="140"/>
        <w:jc w:val="center"/>
        <w:rPr>
          <w:rStyle w:val="17"/>
          <w:rFonts w:ascii="Times New Roman" w:hAnsi="Times New Roman" w:cs="Times New Roman"/>
          <w:bCs w:val="0"/>
          <w:color w:val="FF0000"/>
          <w:sz w:val="28"/>
          <w:szCs w:val="28"/>
          <w:lang w:val="en-US" w:eastAsia="vi-VN"/>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TIẾT 1: : Bật nhảy</w:t>
      </w:r>
    </w:p>
    <w:p>
      <w:pPr>
        <w:spacing w:after="0" w:line="240" w:lineRule="auto"/>
        <w:rPr>
          <w:rFonts w:ascii="Times New Roman" w:hAnsi="Times New Roman" w:cs="Times New Roman"/>
          <w:sz w:val="28"/>
          <w:szCs w:val="28"/>
        </w:rPr>
      </w:pPr>
      <w:r>
        <w:rPr>
          <w:rFonts w:ascii="Times New Roman" w:hAnsi="Times New Roman" w:cs="Times New Roman"/>
          <w:sz w:val="28"/>
          <w:szCs w:val="28"/>
        </w:rPr>
        <w:t>- Bật nhảy: biết tên và cách thực hiện kĩ thuật nhảy bước bộ trên không, chạy đà tự do nhảy xa kiểu ngồi.</w:t>
      </w:r>
    </w:p>
    <w:p>
      <w:pPr>
        <w:spacing w:after="0"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Học động tác nhảy bước bộ trên không.</w:t>
      </w:r>
    </w:p>
    <w:p>
      <w:pPr>
        <w:spacing w:after="0" w:line="312" w:lineRule="auto"/>
        <w:ind w:left="-62" w:firstLine="62"/>
        <w:jc w:val="both"/>
        <w:rPr>
          <w:rFonts w:ascii="Times New Roman" w:hAnsi="Times New Roman" w:cs="Times New Roman"/>
          <w:color w:val="000000"/>
          <w:sz w:val="28"/>
          <w:szCs w:val="28"/>
        </w:rPr>
      </w:pPr>
      <w:r>
        <w:rPr>
          <w:rFonts w:ascii="Times New Roman" w:hAnsi="Times New Roman" w:cs="Times New Roman"/>
          <w:color w:val="000000"/>
          <w:sz w:val="28"/>
          <w:szCs w:val="28"/>
        </w:rPr>
        <w:t>_ Chuẩn bị: Đứng chân lăng chạm đất bằng cả bàn chân sát vạch xuất phát( cách ván giậm nhảy 3 hoặc 5 bước đà), chân giậm ở phía sau , hơi co chạm đất bằng mũi bàn chân, thân người thẳng, hai tay buông tự nhiên, dồn trọng tâm vào chân trước.</w:t>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_ Động tác: chạy 3 hoặc 5 bước đà, đặt bàn chân giậm vào ván giậm nhảy, sau đó dùng sức của chân đạp mạnh xuống đất đến mức tối đa để bật người lên cao ra trước. Tiếp theo chân giậm nhảy duỗi thẳng ở phía sau, chân lăng nâng đùi lên cao, cẳng chân thả lỏng, hai tay đánh phối hợp (cánh tay ngang vai) để giữ thăng bằng. Giữ nguyên tư thế như vậy trên không (gọi là tư thế “bước bộ”) trong một khoảng thời gian nhất định. Sau đó chân lăng chủ động tiếp đất, chùng gối để giảm chấn động.   </w:t>
      </w:r>
    </w:p>
    <w:p>
      <w:pPr>
        <w:spacing w:after="0" w:line="240" w:lineRule="auto"/>
        <w:rPr>
          <w:rFonts w:ascii="Times New Roman" w:hAnsi="Times New Roman" w:cs="Times New Roman"/>
          <w:sz w:val="28"/>
          <w:szCs w:val="28"/>
        </w:rPr>
      </w:pPr>
      <w:r>
        <w:fldChar w:fldCharType="begin"/>
      </w:r>
      <w:r>
        <w:instrText xml:space="preserve"> HYPERLINK "https://youtube.com/clip/Ugkxr6yvNWLcMScTiNNjOJolEsnY-1euqv36" </w:instrText>
      </w:r>
      <w:r>
        <w:fldChar w:fldCharType="separate"/>
      </w:r>
      <w:r>
        <w:rPr>
          <w:rStyle w:val="9"/>
          <w:rFonts w:ascii="Times New Roman" w:hAnsi="Times New Roman" w:cs="Times New Roman"/>
          <w:sz w:val="28"/>
          <w:szCs w:val="28"/>
        </w:rPr>
        <w:t>https://youtube.com/clip/Ugkxr6yvNWLcMScTiNNjOJolEsnY-1euqv36</w:t>
      </w:r>
      <w:r>
        <w:rPr>
          <w:rStyle w:val="9"/>
          <w:rFonts w:ascii="Times New Roman" w:hAnsi="Times New Roman" w:cs="Times New Roman"/>
          <w:sz w:val="28"/>
          <w:szCs w:val="28"/>
        </w:rPr>
        <w:fldChar w:fldCharType="end"/>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TIẾT 2: Đá cầu.</w:t>
      </w:r>
    </w:p>
    <w:p>
      <w:pPr>
        <w:spacing w:after="0" w:line="240" w:lineRule="auto"/>
        <w:rPr>
          <w:rFonts w:ascii="Times New Roman" w:hAnsi="Times New Roman" w:cs="Times New Roman"/>
          <w:sz w:val="28"/>
          <w:szCs w:val="28"/>
        </w:rPr>
      </w:pPr>
      <w:r>
        <w:rPr>
          <w:rFonts w:ascii="Times New Roman" w:hAnsi="Times New Roman" w:cs="Times New Roman"/>
          <w:sz w:val="28"/>
          <w:szCs w:val="28"/>
        </w:rPr>
        <w:t>- Đá cầu:</w:t>
      </w:r>
    </w:p>
    <w:p>
      <w:pPr>
        <w:spacing w:after="0" w:line="240" w:lineRule="auto"/>
        <w:rPr>
          <w:rFonts w:ascii="Times New Roman" w:hAnsi="Times New Roman" w:cs="Times New Roman"/>
          <w:b/>
          <w:color w:val="FF0000"/>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Biết cách thực hiện tâng cầu bằng đùi, tâng cầu bằng má trong bàn chân (cá nhân hoặc theo nhóm), tâng cầu bằng mu bàn chân.</w:t>
      </w:r>
    </w:p>
    <w:p>
      <w:pPr>
        <w:spacing w:before="40" w:after="40" w:line="360" w:lineRule="atLeast"/>
        <w:jc w:val="both"/>
        <w:rPr>
          <w:rFonts w:ascii="Times New Roman" w:hAnsi="Times New Roman"/>
          <w:color w:val="000000"/>
          <w:sz w:val="28"/>
        </w:rPr>
      </w:pPr>
      <w:r>
        <w:rPr>
          <w:rFonts w:ascii="Times New Roman" w:hAnsi="Times New Roman" w:cs="Times New Roman"/>
          <w:b/>
          <w:color w:val="FF0000"/>
          <w:sz w:val="28"/>
          <w:szCs w:val="28"/>
        </w:rPr>
        <w:t xml:space="preserve"> </w:t>
      </w:r>
      <w:r>
        <w:rPr>
          <w:rFonts w:ascii="Times New Roman" w:hAnsi="Times New Roman"/>
          <w:color w:val="000000"/>
          <w:sz w:val="28"/>
        </w:rPr>
        <w:t>- Ôn tâng cầu bằng đùi.</w:t>
      </w:r>
    </w:p>
    <w:p>
      <w:pPr>
        <w:spacing w:before="40" w:after="40" w:line="360" w:lineRule="atLeast"/>
        <w:jc w:val="both"/>
        <w:rPr>
          <w:rFonts w:ascii="Times New Roman" w:hAnsi="Times New Roman"/>
          <w:color w:val="000000"/>
          <w:sz w:val="28"/>
        </w:rPr>
      </w:pPr>
      <w:r>
        <w:rPr>
          <w:rFonts w:ascii="Times New Roman" w:hAnsi="Times New Roman"/>
          <w:b/>
          <w:color w:val="000000"/>
          <w:sz w:val="28"/>
        </w:rPr>
        <w:drawing>
          <wp:inline distT="0" distB="0" distL="0" distR="0">
            <wp:extent cx="134302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343025" cy="1819275"/>
                    </a:xfrm>
                    <a:prstGeom prst="rect">
                      <a:avLst/>
                    </a:prstGeom>
                    <a:noFill/>
                    <a:ln>
                      <a:noFill/>
                    </a:ln>
                  </pic:spPr>
                </pic:pic>
              </a:graphicData>
            </a:graphic>
          </wp:inline>
        </w:drawing>
      </w:r>
    </w:p>
    <w:p>
      <w:pPr>
        <w:spacing w:before="40" w:after="40" w:line="360" w:lineRule="atLeast"/>
        <w:jc w:val="both"/>
        <w:rPr>
          <w:rFonts w:ascii="Times New Roman" w:hAnsi="Times New Roman"/>
          <w:color w:val="000000"/>
          <w:sz w:val="28"/>
        </w:rPr>
      </w:pPr>
      <w:r>
        <w:rPr>
          <w:rFonts w:ascii="Times New Roman" w:hAnsi="Times New Roman"/>
          <w:color w:val="000000"/>
          <w:sz w:val="28"/>
        </w:rPr>
        <w:t>- Ôn tâng cầu bằng mu bàn chân.</w:t>
      </w:r>
    </w:p>
    <w:p>
      <w:pPr>
        <w:spacing w:before="40" w:after="40" w:line="360" w:lineRule="atLeast"/>
        <w:jc w:val="both"/>
        <w:rPr>
          <w:rFonts w:ascii="Times New Roman" w:hAnsi="Times New Roman"/>
          <w:color w:val="000000"/>
          <w:sz w:val="28"/>
        </w:rPr>
      </w:pPr>
      <w:r>
        <w:rPr>
          <w:color w:val="000000"/>
        </w:rPr>
        <w:drawing>
          <wp:inline distT="0" distB="0" distL="0" distR="0">
            <wp:extent cx="2286000" cy="1371600"/>
            <wp:effectExtent l="0" t="0" r="0" b="0"/>
            <wp:docPr id="2" name="Picture 2" descr="DCA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CAU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86000" cy="1371600"/>
                    </a:xfrm>
                    <a:prstGeom prst="rect">
                      <a:avLst/>
                    </a:prstGeom>
                    <a:noFill/>
                    <a:ln>
                      <a:noFill/>
                    </a:ln>
                  </pic:spPr>
                </pic:pic>
              </a:graphicData>
            </a:graphic>
          </wp:inline>
        </w:drawing>
      </w:r>
    </w:p>
    <w:p>
      <w:pPr>
        <w:spacing w:before="40" w:after="40" w:line="360" w:lineRule="atLeast"/>
        <w:jc w:val="both"/>
        <w:rPr>
          <w:rFonts w:ascii="Times New Roman" w:hAnsi="Times New Roman"/>
          <w:color w:val="000000"/>
          <w:sz w:val="28"/>
        </w:rPr>
      </w:pPr>
      <w:r>
        <w:fldChar w:fldCharType="begin"/>
      </w:r>
      <w:r>
        <w:instrText xml:space="preserve"> HYPERLINK "https://www.youtube.com/watch?v=6YUWjJKnfGs" </w:instrText>
      </w:r>
      <w:r>
        <w:fldChar w:fldCharType="separate"/>
      </w:r>
      <w:r>
        <w:rPr>
          <w:rStyle w:val="9"/>
          <w:rFonts w:ascii="Times New Roman" w:hAnsi="Times New Roman"/>
          <w:sz w:val="28"/>
        </w:rPr>
        <w:t>https://www.youtube.com/watch?v=6YUWjJKnfGs</w:t>
      </w:r>
      <w:r>
        <w:rPr>
          <w:rStyle w:val="9"/>
          <w:rFonts w:ascii="Times New Roman" w:hAnsi="Times New Roman"/>
          <w:sz w:val="28"/>
        </w:rPr>
        <w:fldChar w:fldCharType="end"/>
      </w:r>
    </w:p>
    <w:p>
      <w:pPr>
        <w:spacing w:after="0" w:line="240" w:lineRule="auto"/>
        <w:jc w:val="both"/>
        <w:rPr>
          <w:rFonts w:ascii="Times New Roman" w:hAnsi="Times New Roman" w:cs="Times New Roman"/>
          <w:b/>
          <w:color w:val="FF0000"/>
          <w:sz w:val="28"/>
          <w:szCs w:val="28"/>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BÀI TẬP</w:t>
      </w:r>
    </w:p>
    <w:p>
      <w:pPr>
        <w:pStyle w:val="13"/>
        <w:numPr>
          <w:ilvl w:val="0"/>
          <w:numId w:val="1"/>
        </w:numPr>
        <w:spacing w:after="0" w:line="240" w:lineRule="auto"/>
        <w:ind w:left="426" w:firstLine="0"/>
        <w:jc w:val="both"/>
        <w:rPr>
          <w:rFonts w:ascii="Times New Roman" w:hAnsi="Times New Roman" w:cs="Times New Roman"/>
          <w:b/>
          <w:color w:val="FF0000"/>
          <w:sz w:val="28"/>
          <w:szCs w:val="28"/>
        </w:rPr>
      </w:pPr>
      <w:r>
        <w:rPr>
          <w:rFonts w:ascii="Times New Roman" w:hAnsi="Times New Roman" w:cs="Times New Roman"/>
          <w:sz w:val="28"/>
          <w:szCs w:val="28"/>
        </w:rPr>
        <w:t xml:space="preserve">Xem clip và thực hiện đúng kĩ thuật </w:t>
      </w:r>
      <w:r>
        <w:rPr>
          <w:rFonts w:ascii="Times New Roman" w:hAnsi="Times New Roman" w:cs="Times New Roman"/>
          <w:color w:val="000000"/>
          <w:sz w:val="28"/>
          <w:szCs w:val="28"/>
        </w:rPr>
        <w:t>nhảy bước bộ trên không.</w:t>
      </w:r>
      <w:r>
        <w:rPr>
          <w:rFonts w:ascii="Times New Roman" w:hAnsi="Times New Roman" w:cs="Times New Roman"/>
          <w:sz w:val="28"/>
          <w:szCs w:val="28"/>
        </w:rPr>
        <w:t>Thực hiện đúng kĩ thuật tâng cầu bằng đùi, tâng cầu bằng mu bàn chân</w:t>
      </w:r>
    </w:p>
    <w:p>
      <w:pPr>
        <w:spacing w:after="0" w:line="240" w:lineRule="auto"/>
        <w:rPr>
          <w:szCs w:val="28"/>
        </w:rPr>
      </w:pPr>
      <w:r>
        <w:rPr>
          <w:rFonts w:ascii="Times New Roman" w:hAnsi="Times New Roman" w:cs="Times New Roman"/>
          <w:b/>
          <w:color w:val="FF0000"/>
          <w:sz w:val="28"/>
          <w:szCs w:val="28"/>
        </w:rPr>
        <w:t xml:space="preserve">RÈN LUYỆN: </w:t>
      </w:r>
      <w:r>
        <w:rPr>
          <w:szCs w:val="28"/>
        </w:rPr>
        <w:t xml:space="preserve"> </w:t>
      </w:r>
    </w:p>
    <w:p>
      <w:pPr>
        <w:pStyle w:val="13"/>
        <w:numPr>
          <w:ilvl w:val="0"/>
          <w:numId w:val="1"/>
        </w:numPr>
        <w:spacing w:after="0" w:line="240" w:lineRule="auto"/>
        <w:ind w:left="426" w:firstLine="0"/>
        <w:jc w:val="both"/>
        <w:rPr>
          <w:rFonts w:ascii="Times New Roman" w:hAnsi="Times New Roman" w:cs="Times New Roman"/>
          <w:b/>
          <w:color w:val="FF0000"/>
          <w:sz w:val="28"/>
          <w:szCs w:val="28"/>
        </w:rPr>
      </w:pPr>
      <w:r>
        <w:rPr>
          <w:rFonts w:ascii="Times New Roman" w:hAnsi="Times New Roman" w:cs="Times New Roman"/>
          <w:sz w:val="28"/>
          <w:szCs w:val="28"/>
        </w:rPr>
        <w:t>Xem clip và thực hiện đúng kĩ thuật</w:t>
      </w:r>
      <w:r>
        <w:rPr>
          <w:rFonts w:ascii="Times New Roman" w:hAnsi="Times New Roman" w:cs="Times New Roman"/>
          <w:color w:val="000000"/>
          <w:sz w:val="28"/>
          <w:szCs w:val="28"/>
        </w:rPr>
        <w:t xml:space="preserve"> nhảy bước bộ trên không.</w:t>
      </w:r>
    </w:p>
    <w:p>
      <w:pPr>
        <w:pStyle w:val="13"/>
        <w:numPr>
          <w:ilvl w:val="0"/>
          <w:numId w:val="1"/>
        </w:numPr>
        <w:spacing w:after="0" w:line="240" w:lineRule="auto"/>
        <w:ind w:left="426" w:firstLine="0"/>
        <w:jc w:val="both"/>
        <w:rPr>
          <w:rFonts w:ascii="Times New Roman" w:hAnsi="Times New Roman" w:cs="Times New Roman"/>
          <w:b/>
          <w:color w:val="FF0000"/>
          <w:sz w:val="28"/>
          <w:szCs w:val="28"/>
        </w:rPr>
      </w:pPr>
      <w:r>
        <w:rPr>
          <w:rFonts w:ascii="Times New Roman" w:hAnsi="Times New Roman" w:cs="Times New Roman"/>
          <w:sz w:val="28"/>
          <w:szCs w:val="28"/>
        </w:rPr>
        <w:t>Thực hiện đúng kĩ thuật tâng cầu bằng đùi, tâng cầu bằng mu bàn chân</w:t>
      </w:r>
    </w:p>
    <w:p>
      <w:pPr>
        <w:spacing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DẶN DÒ:</w:t>
      </w:r>
    </w:p>
    <w:p>
      <w:pPr>
        <w:widowControl w:val="0"/>
        <w:tabs>
          <w:tab w:val="left" w:pos="440"/>
        </w:tabs>
        <w:autoSpaceDE w:val="0"/>
        <w:autoSpaceDN w:val="0"/>
        <w:adjustRightInd w:val="0"/>
        <w:spacing w:after="0" w:line="240" w:lineRule="auto"/>
        <w:ind w:left="720"/>
        <w:jc w:val="both"/>
        <w:rPr>
          <w:rFonts w:ascii="Times New Roman" w:hAnsi="Times New Roman" w:cs="Times New Roman"/>
          <w:bCs/>
          <w:sz w:val="28"/>
          <w:szCs w:val="28"/>
        </w:rPr>
      </w:pPr>
      <w:r>
        <w:rPr>
          <w:rFonts w:ascii="Times New Roman" w:hAnsi="Times New Roman" w:cs="Times New Roman"/>
          <w:bCs/>
          <w:sz w:val="28"/>
          <w:szCs w:val="28"/>
        </w:rPr>
        <w:t>- Học sinh tham gia học bài Tuần 27, thực hiện các yêu cầu trong bài học.</w:t>
      </w:r>
    </w:p>
    <w:sectPr>
      <w:pgSz w:w="11906" w:h="16838"/>
      <w:pgMar w:top="1134" w:right="1134" w:bottom="851"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Yu Gothic"/>
    <w:panose1 w:val="00000000000000000000"/>
    <w:charset w:val="80"/>
    <w:family w:val="roman"/>
    <w:pitch w:val="default"/>
    <w:sig w:usb0="00000000" w:usb1="00000000" w:usb2="00000000" w:usb3="00000000" w:csb0="00000000" w:csb1="00000000"/>
  </w:font>
  <w:font w:name=".VnTimeH">
    <w:panose1 w:val="020B72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F1C77"/>
    <w:multiLevelType w:val="multilevel"/>
    <w:tmpl w:val="6D1F1C77"/>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7A"/>
    <w:rsid w:val="000006CD"/>
    <w:rsid w:val="00004515"/>
    <w:rsid w:val="0004708E"/>
    <w:rsid w:val="0004751D"/>
    <w:rsid w:val="00060F7A"/>
    <w:rsid w:val="00081D26"/>
    <w:rsid w:val="00090314"/>
    <w:rsid w:val="000928BB"/>
    <w:rsid w:val="000A7524"/>
    <w:rsid w:val="000B24F5"/>
    <w:rsid w:val="000B4AAE"/>
    <w:rsid w:val="000C6929"/>
    <w:rsid w:val="000D08D2"/>
    <w:rsid w:val="000D6C3C"/>
    <w:rsid w:val="000E0918"/>
    <w:rsid w:val="000E09E1"/>
    <w:rsid w:val="000F0336"/>
    <w:rsid w:val="000F5C3C"/>
    <w:rsid w:val="0010713B"/>
    <w:rsid w:val="00110C4B"/>
    <w:rsid w:val="001275A2"/>
    <w:rsid w:val="0013167E"/>
    <w:rsid w:val="00173246"/>
    <w:rsid w:val="00183522"/>
    <w:rsid w:val="00187219"/>
    <w:rsid w:val="00187A85"/>
    <w:rsid w:val="001957D1"/>
    <w:rsid w:val="001A21BD"/>
    <w:rsid w:val="001B7441"/>
    <w:rsid w:val="001B7C64"/>
    <w:rsid w:val="001D2C91"/>
    <w:rsid w:val="001E47E5"/>
    <w:rsid w:val="001F69C2"/>
    <w:rsid w:val="00210383"/>
    <w:rsid w:val="002174DC"/>
    <w:rsid w:val="00222A81"/>
    <w:rsid w:val="00243E9D"/>
    <w:rsid w:val="002478E0"/>
    <w:rsid w:val="002535F1"/>
    <w:rsid w:val="0026571D"/>
    <w:rsid w:val="00292C2F"/>
    <w:rsid w:val="002E0CC5"/>
    <w:rsid w:val="002E203A"/>
    <w:rsid w:val="002E2D7C"/>
    <w:rsid w:val="00300231"/>
    <w:rsid w:val="003034BF"/>
    <w:rsid w:val="00311BDE"/>
    <w:rsid w:val="003153EF"/>
    <w:rsid w:val="00377551"/>
    <w:rsid w:val="00393C26"/>
    <w:rsid w:val="003B15F2"/>
    <w:rsid w:val="003C1C57"/>
    <w:rsid w:val="003C23C0"/>
    <w:rsid w:val="003D370B"/>
    <w:rsid w:val="003D59AE"/>
    <w:rsid w:val="003E708C"/>
    <w:rsid w:val="003F3AF8"/>
    <w:rsid w:val="003F63B9"/>
    <w:rsid w:val="00411F19"/>
    <w:rsid w:val="00430FB5"/>
    <w:rsid w:val="00440AA3"/>
    <w:rsid w:val="00447BB0"/>
    <w:rsid w:val="004501A5"/>
    <w:rsid w:val="0048436E"/>
    <w:rsid w:val="00495A18"/>
    <w:rsid w:val="00495D13"/>
    <w:rsid w:val="004D41BD"/>
    <w:rsid w:val="004D429B"/>
    <w:rsid w:val="004D7084"/>
    <w:rsid w:val="004E2508"/>
    <w:rsid w:val="00502D4E"/>
    <w:rsid w:val="005332DD"/>
    <w:rsid w:val="00545DDD"/>
    <w:rsid w:val="00590A77"/>
    <w:rsid w:val="00592241"/>
    <w:rsid w:val="00594F71"/>
    <w:rsid w:val="00596ACB"/>
    <w:rsid w:val="005A3462"/>
    <w:rsid w:val="005B25C3"/>
    <w:rsid w:val="005C6935"/>
    <w:rsid w:val="005E624B"/>
    <w:rsid w:val="005E666C"/>
    <w:rsid w:val="005F7919"/>
    <w:rsid w:val="00602250"/>
    <w:rsid w:val="00602BC7"/>
    <w:rsid w:val="00602E1C"/>
    <w:rsid w:val="00603059"/>
    <w:rsid w:val="006034B6"/>
    <w:rsid w:val="00610BB6"/>
    <w:rsid w:val="00642819"/>
    <w:rsid w:val="00642914"/>
    <w:rsid w:val="0067244C"/>
    <w:rsid w:val="00677147"/>
    <w:rsid w:val="00691662"/>
    <w:rsid w:val="006B4374"/>
    <w:rsid w:val="006B641B"/>
    <w:rsid w:val="006C2248"/>
    <w:rsid w:val="006C6078"/>
    <w:rsid w:val="006E2739"/>
    <w:rsid w:val="006F3B8F"/>
    <w:rsid w:val="0071241E"/>
    <w:rsid w:val="00725903"/>
    <w:rsid w:val="0078361A"/>
    <w:rsid w:val="00797329"/>
    <w:rsid w:val="007A3475"/>
    <w:rsid w:val="007A51B6"/>
    <w:rsid w:val="007B1819"/>
    <w:rsid w:val="007D68B0"/>
    <w:rsid w:val="007D788E"/>
    <w:rsid w:val="007F70AC"/>
    <w:rsid w:val="0080008D"/>
    <w:rsid w:val="00801468"/>
    <w:rsid w:val="008178DC"/>
    <w:rsid w:val="00841BAE"/>
    <w:rsid w:val="00842D20"/>
    <w:rsid w:val="00855609"/>
    <w:rsid w:val="00862A97"/>
    <w:rsid w:val="00896D72"/>
    <w:rsid w:val="008A45D6"/>
    <w:rsid w:val="008A6A55"/>
    <w:rsid w:val="008C05B5"/>
    <w:rsid w:val="008D3995"/>
    <w:rsid w:val="008D4B14"/>
    <w:rsid w:val="008D570E"/>
    <w:rsid w:val="008E0725"/>
    <w:rsid w:val="00902F46"/>
    <w:rsid w:val="00905211"/>
    <w:rsid w:val="0093300E"/>
    <w:rsid w:val="00957DA0"/>
    <w:rsid w:val="0096162B"/>
    <w:rsid w:val="00985AE7"/>
    <w:rsid w:val="009C0D03"/>
    <w:rsid w:val="009F0D1B"/>
    <w:rsid w:val="00A2163D"/>
    <w:rsid w:val="00A30A77"/>
    <w:rsid w:val="00A73EAA"/>
    <w:rsid w:val="00AC1CB3"/>
    <w:rsid w:val="00AD05BD"/>
    <w:rsid w:val="00B06C01"/>
    <w:rsid w:val="00B23413"/>
    <w:rsid w:val="00B26432"/>
    <w:rsid w:val="00B27BA9"/>
    <w:rsid w:val="00B3626E"/>
    <w:rsid w:val="00B47344"/>
    <w:rsid w:val="00B744DD"/>
    <w:rsid w:val="00B82261"/>
    <w:rsid w:val="00B8436D"/>
    <w:rsid w:val="00B957F8"/>
    <w:rsid w:val="00BA61EE"/>
    <w:rsid w:val="00BF6C34"/>
    <w:rsid w:val="00C11958"/>
    <w:rsid w:val="00C217F5"/>
    <w:rsid w:val="00C2547F"/>
    <w:rsid w:val="00C255C9"/>
    <w:rsid w:val="00C35AE1"/>
    <w:rsid w:val="00C55C52"/>
    <w:rsid w:val="00C76674"/>
    <w:rsid w:val="00C87428"/>
    <w:rsid w:val="00C96AE2"/>
    <w:rsid w:val="00CB7FB3"/>
    <w:rsid w:val="00CC62AE"/>
    <w:rsid w:val="00CC6EFD"/>
    <w:rsid w:val="00CD4803"/>
    <w:rsid w:val="00CE057F"/>
    <w:rsid w:val="00CE1187"/>
    <w:rsid w:val="00CF40A1"/>
    <w:rsid w:val="00D26331"/>
    <w:rsid w:val="00D65367"/>
    <w:rsid w:val="00D67941"/>
    <w:rsid w:val="00D70012"/>
    <w:rsid w:val="00D910FB"/>
    <w:rsid w:val="00D96617"/>
    <w:rsid w:val="00DA0DE3"/>
    <w:rsid w:val="00DA3A97"/>
    <w:rsid w:val="00DF0281"/>
    <w:rsid w:val="00DF2911"/>
    <w:rsid w:val="00E0059C"/>
    <w:rsid w:val="00E37BAA"/>
    <w:rsid w:val="00E41EDC"/>
    <w:rsid w:val="00E4734D"/>
    <w:rsid w:val="00E56D15"/>
    <w:rsid w:val="00E630E1"/>
    <w:rsid w:val="00E64615"/>
    <w:rsid w:val="00E90A4F"/>
    <w:rsid w:val="00E92365"/>
    <w:rsid w:val="00E92D5E"/>
    <w:rsid w:val="00E937BE"/>
    <w:rsid w:val="00EB2619"/>
    <w:rsid w:val="00EC7AA9"/>
    <w:rsid w:val="00ED56D4"/>
    <w:rsid w:val="00EE6412"/>
    <w:rsid w:val="00F1493D"/>
    <w:rsid w:val="00F27D3D"/>
    <w:rsid w:val="00F32D93"/>
    <w:rsid w:val="00F35E0E"/>
    <w:rsid w:val="00F434FE"/>
    <w:rsid w:val="00F73140"/>
    <w:rsid w:val="00F75925"/>
    <w:rsid w:val="00F826F9"/>
    <w:rsid w:val="00F834D2"/>
    <w:rsid w:val="00F91B52"/>
    <w:rsid w:val="00F95F9F"/>
    <w:rsid w:val="00FC07A1"/>
    <w:rsid w:val="00FE61A8"/>
    <w:rsid w:val="01476A01"/>
    <w:rsid w:val="54963A33"/>
    <w:rsid w:val="578F1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5"/>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4"/>
    <w:basedOn w:val="1"/>
    <w:next w:val="1"/>
    <w:link w:val="19"/>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7">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Balloon Text"/>
    <w:basedOn w:val="1"/>
    <w:link w:val="20"/>
    <w:semiHidden/>
    <w:unhideWhenUsed/>
    <w:qFormat/>
    <w:uiPriority w:val="99"/>
    <w:pPr>
      <w:spacing w:after="0" w:line="240" w:lineRule="auto"/>
    </w:pPr>
    <w:rPr>
      <w:rFonts w:ascii="Tahoma" w:hAnsi="Tahoma" w:cs="Tahoma"/>
      <w:sz w:val="16"/>
      <w:szCs w:val="16"/>
    </w:rPr>
  </w:style>
  <w:style w:type="paragraph" w:styleId="5">
    <w:name w:val="Body Text"/>
    <w:basedOn w:val="1"/>
    <w:link w:val="16"/>
    <w:qFormat/>
    <w:uiPriority w:val="0"/>
    <w:rPr>
      <w:rFonts w:ascii=".VnTimeH" w:hAnsi=".VnTimeH"/>
      <w:b/>
      <w:sz w:val="24"/>
      <w:szCs w:val="20"/>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FollowedHyperlink"/>
    <w:basedOn w:val="7"/>
    <w:semiHidden/>
    <w:unhideWhenUsed/>
    <w:uiPriority w:val="99"/>
    <w:rPr>
      <w:color w:val="954F72" w:themeColor="followedHyperlink"/>
      <w:u w:val="single"/>
      <w14:textFill>
        <w14:solidFill>
          <w14:schemeClr w14:val="folHlink"/>
        </w14:solidFill>
      </w14:textFill>
    </w:rPr>
  </w:style>
  <w:style w:type="character" w:styleId="9">
    <w:name w:val="Hyperlink"/>
    <w:basedOn w:val="7"/>
    <w:unhideWhenUsed/>
    <w:uiPriority w:val="99"/>
    <w:rPr>
      <w:color w:val="0563C1" w:themeColor="hyperlink"/>
      <w:u w:val="single"/>
      <w14:textFill>
        <w14:solidFill>
          <w14:schemeClr w14:val="hlink"/>
        </w14:solidFill>
      </w14:textFill>
    </w:rPr>
  </w:style>
  <w:style w:type="character" w:styleId="10">
    <w:name w:val="Strong"/>
    <w:basedOn w:val="7"/>
    <w:qFormat/>
    <w:uiPriority w:val="22"/>
    <w:rPr>
      <w:b/>
      <w:bCs/>
    </w:rPr>
  </w:style>
  <w:style w:type="table" w:styleId="12">
    <w:name w:val="Table Grid"/>
    <w:basedOn w:val="11"/>
    <w:qFormat/>
    <w:uiPriority w:val="59"/>
    <w:pPr>
      <w:spacing w:after="0" w:line="240" w:lineRule="auto"/>
    </w:pPr>
    <w:rPr>
      <w:rFonts w:ascii="Times New Roman" w:hAnsi="Times New Roman" w:eastAsia="Times New Roman" w:cs="Times New Roman"/>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qFormat/>
    <w:uiPriority w:val="34"/>
    <w:pPr>
      <w:ind w:left="720"/>
      <w:contextualSpacing/>
    </w:pPr>
  </w:style>
  <w:style w:type="character" w:customStyle="1" w:styleId="14">
    <w:name w:val="Unresolved Mention1"/>
    <w:basedOn w:val="7"/>
    <w:semiHidden/>
    <w:unhideWhenUsed/>
    <w:uiPriority w:val="99"/>
    <w:rPr>
      <w:color w:val="605E5C"/>
      <w:shd w:val="clear" w:color="auto" w:fill="E1DFDD"/>
    </w:rPr>
  </w:style>
  <w:style w:type="character" w:customStyle="1" w:styleId="15">
    <w:name w:val="Heading 1 Char"/>
    <w:basedOn w:val="7"/>
    <w:link w:val="2"/>
    <w:uiPriority w:val="9"/>
    <w:rPr>
      <w:rFonts w:asciiTheme="majorHAnsi" w:hAnsiTheme="majorHAnsi" w:eastAsiaTheme="majorEastAsia" w:cstheme="majorBidi"/>
      <w:color w:val="2F5597" w:themeColor="accent1" w:themeShade="BF"/>
      <w:sz w:val="32"/>
      <w:szCs w:val="32"/>
    </w:rPr>
  </w:style>
  <w:style w:type="character" w:customStyle="1" w:styleId="16">
    <w:name w:val="Body Text Char"/>
    <w:basedOn w:val="7"/>
    <w:link w:val="5"/>
    <w:qFormat/>
    <w:uiPriority w:val="0"/>
    <w:rPr>
      <w:rFonts w:ascii=".VnTimeH" w:hAnsi=".VnTimeH"/>
      <w:b/>
      <w:sz w:val="24"/>
      <w:szCs w:val="20"/>
    </w:rPr>
  </w:style>
  <w:style w:type="character" w:customStyle="1" w:styleId="17">
    <w:name w:val="Heading #2_"/>
    <w:link w:val="18"/>
    <w:qFormat/>
    <w:locked/>
    <w:uiPriority w:val="0"/>
    <w:rPr>
      <w:b/>
      <w:bCs/>
      <w:sz w:val="20"/>
      <w:szCs w:val="20"/>
      <w:shd w:val="clear" w:color="auto" w:fill="FFFFFF"/>
      <w:lang w:val="zh-CN" w:eastAsia="zh-CN"/>
    </w:rPr>
  </w:style>
  <w:style w:type="paragraph" w:customStyle="1" w:styleId="18">
    <w:name w:val="Heading #21"/>
    <w:basedOn w:val="1"/>
    <w:link w:val="17"/>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19">
    <w:name w:val="Heading 4 Char"/>
    <w:basedOn w:val="7"/>
    <w:link w:val="3"/>
    <w:semiHidden/>
    <w:qFormat/>
    <w:uiPriority w:val="9"/>
    <w:rPr>
      <w:rFonts w:asciiTheme="majorHAnsi" w:hAnsiTheme="majorHAnsi" w:eastAsiaTheme="majorEastAsia" w:cstheme="majorBidi"/>
      <w:i/>
      <w:iCs/>
      <w:color w:val="2F5597" w:themeColor="accent1" w:themeShade="BF"/>
    </w:rPr>
  </w:style>
  <w:style w:type="character" w:customStyle="1" w:styleId="20">
    <w:name w:val="Balloon Text Char"/>
    <w:basedOn w:val="7"/>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276</Words>
  <Characters>1575</Characters>
  <Lines>13</Lines>
  <Paragraphs>3</Paragraphs>
  <TotalTime>34</TotalTime>
  <ScaleCrop>false</ScaleCrop>
  <LinksUpToDate>false</LinksUpToDate>
  <CharactersWithSpaces>1848</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2022-03-24T15:29:00Z</dcterms:created>
  <dc:creator>Hp</dc:creator>
  <cp:lastModifiedBy>hằng lê</cp:lastModifiedBy>
  <dcterms:modified xsi:type="dcterms:W3CDTF">2022-03-26T03:15:13Z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